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6F2" w:rsidRPr="001336F2" w:rsidRDefault="001A1669" w:rsidP="001A1669">
      <w:pPr>
        <w:shd w:val="clear" w:color="auto" w:fill="FFFFFF"/>
        <w:ind w:firstLine="0"/>
        <w:textAlignment w:val="baseline"/>
        <w:rPr>
          <w:rFonts w:ascii="Calibri" w:hAnsi="Calibri" w:cs="Times New Roman"/>
          <w:b/>
          <w:color w:val="00B050"/>
          <w:sz w:val="36"/>
          <w:szCs w:val="36"/>
        </w:rPr>
      </w:pPr>
      <w:r>
        <w:rPr>
          <w:rFonts w:ascii="Calibri" w:hAnsi="Calibri" w:cs="Times New Roman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377190</wp:posOffset>
            </wp:positionV>
            <wp:extent cx="2609850" cy="2738120"/>
            <wp:effectExtent l="0" t="0" r="6350" b="0"/>
            <wp:wrapSquare wrapText="bothSides"/>
            <wp:docPr id="3" name="Picture 3" descr="shadowman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dowman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6F2" w:rsidRPr="001A1669">
        <w:rPr>
          <w:rFonts w:ascii="Calibri" w:hAnsi="Calibri" w:cs="Times New Roman"/>
          <w:b/>
          <w:color w:val="00B050"/>
          <w:sz w:val="40"/>
          <w:szCs w:val="40"/>
        </w:rPr>
        <w:t xml:space="preserve">The </w:t>
      </w:r>
      <w:r w:rsidR="004C4F03">
        <w:rPr>
          <w:rFonts w:ascii="Calibri" w:hAnsi="Calibri" w:cs="Times New Roman"/>
          <w:b/>
          <w:color w:val="00B050"/>
          <w:sz w:val="40"/>
          <w:szCs w:val="40"/>
        </w:rPr>
        <w:t xml:space="preserve">Shadowing </w:t>
      </w:r>
      <w:r w:rsidR="001336F2" w:rsidRPr="001A1669">
        <w:rPr>
          <w:rFonts w:ascii="Calibri" w:hAnsi="Calibri" w:cs="Times New Roman"/>
          <w:b/>
          <w:color w:val="00B050"/>
          <w:sz w:val="40"/>
          <w:szCs w:val="40"/>
        </w:rPr>
        <w:t>System</w:t>
      </w:r>
    </w:p>
    <w:p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GOAL</w:t>
      </w:r>
      <w:r w:rsidRPr="00947862">
        <w:rPr>
          <w:rFonts w:ascii="Calibri" w:hAnsi="Calibri" w:cs="Times New Roman"/>
          <w:b/>
          <w:color w:val="000000"/>
          <w:sz w:val="28"/>
          <w:szCs w:val="28"/>
        </w:rPr>
        <w:t xml:space="preserve"> for the shadowing process:</w:t>
      </w:r>
      <w:r>
        <w:rPr>
          <w:rFonts w:ascii="Calibri" w:hAnsi="Calibri" w:cs="Times New Roman"/>
          <w:color w:val="000000"/>
          <w:sz w:val="28"/>
          <w:szCs w:val="28"/>
        </w:rPr>
        <w:t xml:space="preserve"> To determine if you </w:t>
      </w:r>
      <w:r w:rsidR="004C4F03">
        <w:rPr>
          <w:rFonts w:ascii="Calibri" w:hAnsi="Calibri" w:cs="Times New Roman"/>
          <w:color w:val="000000"/>
          <w:sz w:val="28"/>
          <w:szCs w:val="28"/>
        </w:rPr>
        <w:t>enjoy being with the prospect for an extended time.  It’s also a great opportunity for the prospect to see your company in action.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The whole shadowing process should last between 2-4 hours.</w:t>
      </w:r>
      <w:r w:rsidR="00D80C95">
        <w:rPr>
          <w:rFonts w:ascii="Calibri" w:hAnsi="Calibri" w:cs="Times New Roman"/>
          <w:color w:val="000000" w:themeColor="text1"/>
          <w:sz w:val="28"/>
          <w:szCs w:val="28"/>
        </w:rPr>
        <w:t xml:space="preserve"> (</w:t>
      </w:r>
      <w:proofErr w:type="gramStart"/>
      <w:r w:rsidR="00D80C95">
        <w:rPr>
          <w:rFonts w:ascii="Calibri" w:hAnsi="Calibri" w:cs="Times New Roman"/>
          <w:color w:val="000000" w:themeColor="text1"/>
          <w:sz w:val="28"/>
          <w:szCs w:val="28"/>
        </w:rPr>
        <w:t>use</w:t>
      </w:r>
      <w:proofErr w:type="gramEnd"/>
      <w:r w:rsidR="00D80C95">
        <w:rPr>
          <w:rFonts w:ascii="Calibri" w:hAnsi="Calibri" w:cs="Times New Roman"/>
          <w:color w:val="000000" w:themeColor="text1"/>
          <w:sz w:val="28"/>
          <w:szCs w:val="28"/>
        </w:rPr>
        <w:t xml:space="preserve"> checklist below)</w:t>
      </w:r>
    </w:p>
    <w:p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1A1669" w:rsidRDefault="001A1669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947862" w:rsidRDefault="00947862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b/>
          <w:color w:val="000000" w:themeColor="text1"/>
          <w:sz w:val="28"/>
          <w:szCs w:val="28"/>
          <w:u w:val="single"/>
        </w:rPr>
        <w:t>SHADOWING</w:t>
      </w:r>
      <w:r w:rsidR="001A1669"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: </w:t>
      </w:r>
      <w:r>
        <w:rPr>
          <w:rFonts w:ascii="Calibri" w:hAnsi="Calibri" w:cs="Times New Roman"/>
          <w:color w:val="000000" w:themeColor="text1"/>
          <w:sz w:val="28"/>
          <w:szCs w:val="28"/>
        </w:rPr>
        <w:t>This means…</w:t>
      </w:r>
    </w:p>
    <w:p w:rsidR="00947862" w:rsidRDefault="00947862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 xml:space="preserve"> NEED TO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pay</w:t>
      </w:r>
      <w:proofErr w:type="gramEnd"/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them for their time or efforts during the session.</w:t>
      </w:r>
    </w:p>
    <w:p w:rsidR="001336F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talk</w:t>
      </w:r>
      <w:proofErr w:type="gramEnd"/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with them throughout the shadowing session.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explain</w:t>
      </w:r>
      <w:proofErr w:type="gramEnd"/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what you are doing or why you are doing it. 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teach</w:t>
      </w:r>
      <w:proofErr w:type="gramEnd"/>
      <w:r>
        <w:rPr>
          <w:rFonts w:ascii="Calibri" w:hAnsi="Calibri" w:cs="Times New Roman"/>
          <w:color w:val="000000" w:themeColor="text1"/>
          <w:sz w:val="28"/>
          <w:szCs w:val="28"/>
        </w:rPr>
        <w:t>, train, or coach them on anything.</w:t>
      </w:r>
    </w:p>
    <w:p w:rsidR="009E2F56" w:rsidRDefault="009E2F56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9E2F56" w:rsidRDefault="009E2F56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This is just a step to allow you to spend time with the person to see their personality, their quirks, and their mannerisms… This is not a time to teach, train or get to know them better – that comes later.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0274BF" w:rsidRPr="000274BF" w:rsidRDefault="000274BF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b/>
          <w:color w:val="00B05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answer any relevant questions that they have, without excess talking.</w:t>
      </w:r>
    </w:p>
    <w:p w:rsidR="000274BF" w:rsidRPr="000274BF" w:rsidRDefault="000274BF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b/>
          <w:color w:val="00B05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go about your day as usual. 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have them shadow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just you. (</w:t>
      </w:r>
      <w:proofErr w:type="gramStart"/>
      <w:r w:rsidR="009E2F56">
        <w:rPr>
          <w:rFonts w:ascii="Calibri" w:hAnsi="Calibri" w:cs="Times New Roman"/>
          <w:color w:val="000000" w:themeColor="text1"/>
          <w:sz w:val="28"/>
          <w:szCs w:val="28"/>
        </w:rPr>
        <w:t>you</w:t>
      </w:r>
      <w:proofErr w:type="gramEnd"/>
      <w:r w:rsidR="009E2F56">
        <w:rPr>
          <w:rFonts w:ascii="Calibri" w:hAnsi="Calibri" w:cs="Times New Roman"/>
          <w:color w:val="000000" w:themeColor="text1"/>
          <w:sz w:val="28"/>
          <w:szCs w:val="28"/>
        </w:rPr>
        <w:t xml:space="preserve"> can’t ensure a positive shadowing experience with anyone else.)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follow and complete the Shadowing Checklist (on page 2)</w:t>
      </w:r>
    </w:p>
    <w:p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:rsidR="001A1669" w:rsidRPr="001A1669" w:rsidRDefault="001A1669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b/>
          <w:color w:val="00B050"/>
          <w:sz w:val="28"/>
          <w:szCs w:val="28"/>
        </w:rPr>
      </w:pPr>
      <w:r w:rsidRPr="001A1669">
        <w:rPr>
          <w:rFonts w:ascii="Calibri" w:hAnsi="Calibri" w:cs="Times New Roman"/>
          <w:b/>
          <w:color w:val="00B050"/>
          <w:sz w:val="28"/>
          <w:szCs w:val="28"/>
        </w:rPr>
        <w:t>After the shadowing:</w:t>
      </w:r>
    </w:p>
    <w:p w:rsidR="009E2F56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If it goes well, either schedule them for a personal interview and put it on the calendar… </w:t>
      </w:r>
    </w:p>
    <w:p w:rsidR="001A1669" w:rsidRPr="001A1669" w:rsidRDefault="009E2F56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If you have the time, you can do the personal interview right at the end of their shadowing. </w:t>
      </w:r>
    </w:p>
    <w:p w:rsidR="009E2F56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>If it did not go well and you cannot see yourself working well with the prospect, tell them, “We will be in touch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 xml:space="preserve"> with you in the next 60 minutes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 if we are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going to move to the next phase. I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f you don’t hear from us, there is no need to call or reach back out,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we know what we’re looking for.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” </w:t>
      </w:r>
    </w:p>
    <w:p w:rsidR="001A1669" w:rsidRPr="001A1669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And move on! </w:t>
      </w:r>
    </w:p>
    <w:p w:rsidR="009E2F56" w:rsidRDefault="009E2F56">
      <w:pPr>
        <w:rPr>
          <w:rFonts w:ascii="Calibri" w:hAnsi="Calibri" w:cs="Times New Roman"/>
          <w:b/>
          <w:color w:val="00B050"/>
          <w:sz w:val="36"/>
          <w:szCs w:val="36"/>
        </w:rPr>
      </w:pPr>
    </w:p>
    <w:p w:rsidR="009E2F56" w:rsidRDefault="009E2F56">
      <w:pPr>
        <w:rPr>
          <w:rFonts w:ascii="Calibri" w:hAnsi="Calibri" w:cs="Times New Roman"/>
          <w:b/>
          <w:color w:val="00B050"/>
          <w:sz w:val="36"/>
          <w:szCs w:val="36"/>
        </w:rPr>
      </w:pPr>
      <w:r>
        <w:rPr>
          <w:rFonts w:ascii="Calibri" w:hAnsi="Calibri" w:cs="Times New Roman"/>
          <w:b/>
          <w:color w:val="00B050"/>
          <w:sz w:val="36"/>
          <w:szCs w:val="36"/>
        </w:rPr>
        <w:br w:type="page"/>
      </w:r>
    </w:p>
    <w:p w:rsidR="001336F2" w:rsidRPr="001336F2" w:rsidRDefault="001336F2" w:rsidP="001336F2">
      <w:pPr>
        <w:shd w:val="clear" w:color="auto" w:fill="FFFFFF"/>
        <w:ind w:firstLine="0"/>
        <w:jc w:val="center"/>
        <w:textAlignment w:val="baseline"/>
        <w:rPr>
          <w:rFonts w:ascii="Calibri" w:hAnsi="Calibri" w:cs="Times New Roman"/>
          <w:b/>
          <w:color w:val="00B050"/>
          <w:sz w:val="36"/>
          <w:szCs w:val="36"/>
        </w:rPr>
      </w:pPr>
      <w:r w:rsidRPr="001336F2">
        <w:rPr>
          <w:rFonts w:ascii="Calibri" w:hAnsi="Calibri" w:cs="Times New Roman"/>
          <w:b/>
          <w:color w:val="00B050"/>
          <w:sz w:val="36"/>
          <w:szCs w:val="36"/>
        </w:rPr>
        <w:t>Checklist</w:t>
      </w:r>
    </w:p>
    <w:p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:rsidR="004B2721" w:rsidRDefault="004B2721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Shadowed Employee: __________________________________</w:t>
      </w:r>
    </w:p>
    <w:p w:rsidR="00B76E28" w:rsidRDefault="000C0C2E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Candidate Name: ___________________________</w:t>
      </w:r>
      <w:r w:rsidR="004B2721">
        <w:rPr>
          <w:rFonts w:ascii="Calibri" w:hAnsi="Calibri" w:cs="Times New Roman"/>
          <w:color w:val="000000"/>
          <w:sz w:val="28"/>
          <w:szCs w:val="28"/>
        </w:rPr>
        <w:t>__________</w:t>
      </w:r>
    </w:p>
    <w:p w:rsidR="000C0C2E" w:rsidRDefault="000C0C2E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Shadow Date: ______________________________</w:t>
      </w:r>
      <w:r w:rsidR="004B2721">
        <w:rPr>
          <w:rFonts w:ascii="Calibri" w:hAnsi="Calibri" w:cs="Times New Roman"/>
          <w:color w:val="000000"/>
          <w:sz w:val="28"/>
          <w:szCs w:val="28"/>
        </w:rPr>
        <w:t>__________</w:t>
      </w:r>
    </w:p>
    <w:p w:rsidR="00533203" w:rsidRPr="00533203" w:rsidRDefault="00533203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tbl>
      <w:tblPr>
        <w:tblW w:w="11072" w:type="dxa"/>
        <w:tblInd w:w="-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17"/>
        <w:gridCol w:w="1455"/>
      </w:tblGrid>
      <w:tr w:rsidR="00533203" w:rsidRPr="00533203">
        <w:trPr>
          <w:trHeight w:val="9036"/>
        </w:trPr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The job candidate shadows and you go about your day naturally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Do not spend time TRAINING the candidate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The goal is to see how the candidate can stay engaged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with what you’re doing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without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you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talking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to them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the entire time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Take notice of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their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hustle throughout the office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Take notice of whether he or she is taking notes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In the latter half of the shadow day, give simple tasks such as pulling up documents, greeting clients, grabbing printouts. 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You want the job candidate shadowing you, and only you</w:t>
            </w:r>
          </w:p>
          <w:p w:rsidR="00533203" w:rsidRPr="000C0C2E" w:rsidRDefault="00533203" w:rsidP="000C0C2E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At the end of the day, if you feel like he or she could be a good fit, go ahead and hire them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(or, at least, move them to the personal interview step)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. Assume it's a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two-week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position at the end of which you're fired and you'll want to see how he or she adjusts to learning the position. Assume a part-time start if he or she must put in a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two</w:t>
            </w:r>
            <w:r w:rsidR="000C0C2E">
              <w:rPr>
                <w:rFonts w:ascii="Proxima Nova" w:eastAsia="Proxima Nova" w:hAnsi="Proxima Nova" w:cs="Proxima Nova"/>
                <w:sz w:val="28"/>
                <w:szCs w:val="28"/>
              </w:rPr>
              <w:t>-week</w:t>
            </w:r>
            <w:r w:rsidRPr="000C0C2E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notice, or is leaving a job to come work for you. 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Create a polarizing environment in which they love or hate the work environment. Black or white. Avoid the grey areas of "it was okay."</w:t>
            </w:r>
          </w:p>
          <w:p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Main goal is to know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whether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you would like to be around this person all the time. </w:t>
            </w:r>
            <w:r w:rsidR="000C0C2E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0C0C2E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:rsidR="000C0C2E" w:rsidRPr="000C0C2E" w:rsidRDefault="000C0C2E" w:rsidP="000C0C2E">
            <w:pPr>
              <w:rPr>
                <w:sz w:val="28"/>
                <w:szCs w:val="28"/>
              </w:rPr>
            </w:pPr>
          </w:p>
          <w:p w:rsidR="000C0C2E" w:rsidRPr="000C0C2E" w:rsidRDefault="000C0C2E" w:rsidP="000C0C2E">
            <w:pPr>
              <w:rPr>
                <w:sz w:val="28"/>
                <w:szCs w:val="28"/>
              </w:rPr>
            </w:pPr>
          </w:p>
          <w:p w:rsidR="000C0C2E" w:rsidRPr="000C0C2E" w:rsidRDefault="000C0C2E" w:rsidP="000C0C2E">
            <w:pPr>
              <w:rPr>
                <w:sz w:val="28"/>
                <w:szCs w:val="28"/>
              </w:rPr>
            </w:pPr>
          </w:p>
          <w:p w:rsidR="00533203" w:rsidRPr="000C0C2E" w:rsidRDefault="000C0C2E" w:rsidP="000C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</w:tbl>
    <w:p w:rsidR="00533203" w:rsidRPr="00FE4995" w:rsidRDefault="00533203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sectPr w:rsidR="00533203" w:rsidRPr="00FE4995" w:rsidSect="00BC0422">
      <w:headerReference w:type="default" r:id="rId8"/>
      <w:footerReference w:type="default" r:id="rId9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70ADE" w:rsidRDefault="00970ADE">
      <w:r>
        <w:separator/>
      </w:r>
    </w:p>
  </w:endnote>
  <w:endnote w:type="continuationSeparator" w:id="1">
    <w:p w:rsidR="00970ADE" w:rsidRDefault="0097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C0422" w:rsidRDefault="00BC0422" w:rsidP="00BC0422">
    <w:pPr>
      <w:pStyle w:val="Normal1"/>
      <w:pBdr>
        <w:top w:val="single" w:sz="4" w:space="1" w:color="008000"/>
      </w:pBdr>
      <w:ind w:left="-1260" w:right="-1260"/>
      <w:jc w:val="center"/>
      <w:rPr>
        <w:rFonts w:ascii="Proxima Nova" w:eastAsia="Proxima Nova" w:hAnsi="Proxima Nova" w:cs="Proxima Nova"/>
        <w:color w:val="008000"/>
      </w:rPr>
    </w:pPr>
  </w:p>
  <w:p w:rsidR="00BC0422" w:rsidRPr="00BC0422" w:rsidRDefault="00BC0422" w:rsidP="00BC0422">
    <w:pPr>
      <w:pStyle w:val="Normal1"/>
      <w:pBdr>
        <w:top w:val="single" w:sz="4" w:space="1" w:color="008000"/>
      </w:pBdr>
      <w:ind w:left="-1260" w:right="-1260"/>
      <w:jc w:val="center"/>
      <w:rPr>
        <w:color w:val="008000"/>
      </w:rPr>
    </w:pPr>
    <w:r w:rsidRPr="00BC0422">
      <w:rPr>
        <w:rFonts w:ascii="Proxima Nova" w:eastAsia="Proxima Nova" w:hAnsi="Proxima Nova" w:cs="Proxima Nova"/>
        <w:color w:val="008000"/>
      </w:rPr>
      <w:t xml:space="preserve">For more information, contact: </w:t>
    </w:r>
    <w:hyperlink r:id="rId1" w:history="1">
      <w:r w:rsidRPr="00BC0422">
        <w:rPr>
          <w:rStyle w:val="Hyperlink"/>
          <w:rFonts w:ascii="Proxima Nova" w:eastAsia="Proxima Nova" w:hAnsi="Proxima Nova" w:cs="Proxima Nova"/>
          <w:color w:val="008000"/>
        </w:rPr>
        <w:t>info@claystaires.com</w:t>
      </w:r>
    </w:hyperlink>
    <w:r w:rsidRPr="00BC0422">
      <w:rPr>
        <w:rFonts w:ascii="Proxima Nova" w:eastAsia="Proxima Nova" w:hAnsi="Proxima Nova" w:cs="Proxima Nova"/>
        <w:color w:val="008000"/>
      </w:rPr>
      <w:t xml:space="preserve"> | (918) 798-0852</w:t>
    </w:r>
  </w:p>
  <w:p w:rsidR="00BC0422" w:rsidRPr="00BC0422" w:rsidRDefault="00BC0422" w:rsidP="00BC042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70ADE" w:rsidRDefault="00970ADE">
      <w:r>
        <w:separator/>
      </w:r>
    </w:p>
  </w:footnote>
  <w:footnote w:type="continuationSeparator" w:id="1">
    <w:p w:rsidR="00970ADE" w:rsidRDefault="00970AD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33203" w:rsidRPr="00DD5266" w:rsidRDefault="00BC0422" w:rsidP="00533203">
    <w:pPr>
      <w:pStyle w:val="Normal1"/>
      <w:ind w:left="-1260" w:right="-1260"/>
      <w:rPr>
        <w:rFonts w:ascii="Proxima Nova" w:eastAsia="Proxima Nova" w:hAnsi="Proxima Nova" w:cs="Proxima Nova"/>
        <w:noProof/>
        <w:color w:val="008000"/>
        <w:sz w:val="36"/>
        <w:szCs w:val="36"/>
      </w:rPr>
    </w:pPr>
    <w:r w:rsidRPr="00BC0422">
      <w:rPr>
        <w:rFonts w:ascii="Proxima Nova" w:eastAsia="Proxima Nova" w:hAnsi="Proxima Nova" w:cs="Proxima Nova"/>
        <w:noProof/>
        <w:color w:val="00800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-340360</wp:posOffset>
          </wp:positionV>
          <wp:extent cx="3173095" cy="856615"/>
          <wp:effectExtent l="0" t="0" r="0" b="0"/>
          <wp:wrapTight wrapText="bothSides">
            <wp:wrapPolygon edited="0">
              <wp:start x="1556" y="5764"/>
              <wp:lineTo x="1556" y="8326"/>
              <wp:lineTo x="1902" y="14090"/>
              <wp:lineTo x="2075" y="15371"/>
              <wp:lineTo x="19711" y="15371"/>
              <wp:lineTo x="20230" y="10888"/>
              <wp:lineTo x="17636" y="9607"/>
              <wp:lineTo x="3804" y="5764"/>
              <wp:lineTo x="1556" y="5764"/>
            </wp:wrapPolygon>
          </wp:wrapTight>
          <wp:docPr id="2" name="Picture 2" descr="Macintosh HD:Users:claystaires:Dropbox:Clay Staires - Business Coaching (1):22 - The Leadership Initiative:TLI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ystaires:Dropbox:Clay Staires - Business Coaching (1):22 - The Leadership Initiative:TLI Logo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203">
      <w:rPr>
        <w:rFonts w:ascii="Proxima Nova" w:eastAsia="Proxima Nova" w:hAnsi="Proxima Nova" w:cs="Proxima Nova"/>
        <w:noProof/>
        <w:color w:val="008000"/>
        <w:sz w:val="36"/>
        <w:szCs w:val="36"/>
      </w:rPr>
      <w:t xml:space="preserve">Job Shadowing </w:t>
    </w:r>
    <w:r w:rsidR="001336F2">
      <w:rPr>
        <w:rFonts w:ascii="Proxima Nova" w:eastAsia="Proxima Nova" w:hAnsi="Proxima Nova" w:cs="Proxima Nova"/>
        <w:noProof/>
        <w:color w:val="008000"/>
        <w:sz w:val="36"/>
        <w:szCs w:val="36"/>
      </w:rPr>
      <w:t>System and Checklist</w:t>
    </w:r>
  </w:p>
  <w:p w:rsidR="00BC0422" w:rsidRDefault="00BC0422" w:rsidP="00BC0422">
    <w:pPr>
      <w:pStyle w:val="Normal1"/>
      <w:pBdr>
        <w:bottom w:val="single" w:sz="18" w:space="1" w:color="008000"/>
      </w:pBdr>
      <w:ind w:left="-1260" w:right="-1170"/>
    </w:pPr>
    <w:r>
      <w:rPr>
        <w:rFonts w:ascii="Proxima Nova" w:eastAsia="Proxima Nova" w:hAnsi="Proxima Nova" w:cs="Proxima Nova"/>
        <w:color w:val="B7B7B7"/>
        <w:sz w:val="18"/>
        <w:szCs w:val="18"/>
      </w:rPr>
      <w:t xml:space="preserve">Version </w:t>
    </w:r>
    <w:r w:rsidR="001A1669">
      <w:rPr>
        <w:rFonts w:ascii="Proxima Nova" w:eastAsia="Proxima Nova" w:hAnsi="Proxima Nova" w:cs="Proxima Nova"/>
        <w:color w:val="B7B7B7"/>
        <w:sz w:val="18"/>
        <w:szCs w:val="18"/>
      </w:rPr>
      <w:t>3</w:t>
    </w:r>
  </w:p>
  <w:p w:rsidR="00BC0422" w:rsidRPr="00BC0422" w:rsidRDefault="00BC0422" w:rsidP="00BC042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B24C1B"/>
    <w:multiLevelType w:val="multilevel"/>
    <w:tmpl w:val="843E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70938"/>
    <w:multiLevelType w:val="hybridMultilevel"/>
    <w:tmpl w:val="6BFAF620"/>
    <w:lvl w:ilvl="0" w:tplc="09B25D4A">
      <w:start w:val="3"/>
      <w:numFmt w:val="bullet"/>
      <w:lvlText w:val="-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6524AB"/>
    <w:multiLevelType w:val="hybridMultilevel"/>
    <w:tmpl w:val="FD8CA89E"/>
    <w:lvl w:ilvl="0" w:tplc="ACCCC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22B0"/>
    <w:multiLevelType w:val="hybridMultilevel"/>
    <w:tmpl w:val="31C83526"/>
    <w:lvl w:ilvl="0" w:tplc="736C565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7117A"/>
    <w:multiLevelType w:val="hybridMultilevel"/>
    <w:tmpl w:val="5BAA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33BD"/>
    <w:multiLevelType w:val="hybridMultilevel"/>
    <w:tmpl w:val="0AFE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AF4"/>
    <w:multiLevelType w:val="multilevel"/>
    <w:tmpl w:val="17C2E82C"/>
    <w:lvl w:ilvl="0">
      <w:start w:val="1"/>
      <w:numFmt w:val="decimal"/>
      <w:lvlText w:val="%1."/>
      <w:lvlJc w:val="left"/>
      <w:pPr>
        <w:ind w:left="720" w:firstLine="360"/>
      </w:pPr>
      <w:rPr>
        <w:color w:val="00B05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51E2657"/>
    <w:multiLevelType w:val="hybridMultilevel"/>
    <w:tmpl w:val="AB02FE2C"/>
    <w:lvl w:ilvl="0" w:tplc="ACCCC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96919"/>
    <w:multiLevelType w:val="multilevel"/>
    <w:tmpl w:val="843E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339A0"/>
    <w:multiLevelType w:val="hybridMultilevel"/>
    <w:tmpl w:val="C74C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422"/>
    <w:rsid w:val="000274BF"/>
    <w:rsid w:val="000B71A6"/>
    <w:rsid w:val="000C0C2E"/>
    <w:rsid w:val="000E40D6"/>
    <w:rsid w:val="001336F2"/>
    <w:rsid w:val="0015468A"/>
    <w:rsid w:val="001A1669"/>
    <w:rsid w:val="001F0376"/>
    <w:rsid w:val="001F1E20"/>
    <w:rsid w:val="0024144E"/>
    <w:rsid w:val="002B627F"/>
    <w:rsid w:val="003A5298"/>
    <w:rsid w:val="00402779"/>
    <w:rsid w:val="004B2721"/>
    <w:rsid w:val="004C2D4A"/>
    <w:rsid w:val="004C4F03"/>
    <w:rsid w:val="00533203"/>
    <w:rsid w:val="00586EF1"/>
    <w:rsid w:val="005B538D"/>
    <w:rsid w:val="0065110D"/>
    <w:rsid w:val="0069589C"/>
    <w:rsid w:val="006C7431"/>
    <w:rsid w:val="007C4A9D"/>
    <w:rsid w:val="008553E1"/>
    <w:rsid w:val="008A3F84"/>
    <w:rsid w:val="008E24EC"/>
    <w:rsid w:val="00947862"/>
    <w:rsid w:val="00970ADE"/>
    <w:rsid w:val="009E2F56"/>
    <w:rsid w:val="00A131B8"/>
    <w:rsid w:val="00AE38CE"/>
    <w:rsid w:val="00B229B3"/>
    <w:rsid w:val="00B76E28"/>
    <w:rsid w:val="00B906A2"/>
    <w:rsid w:val="00BC0422"/>
    <w:rsid w:val="00BD3615"/>
    <w:rsid w:val="00C04181"/>
    <w:rsid w:val="00C72106"/>
    <w:rsid w:val="00C93A19"/>
    <w:rsid w:val="00D80C95"/>
    <w:rsid w:val="00D835EB"/>
    <w:rsid w:val="00DD5266"/>
    <w:rsid w:val="00DD6615"/>
    <w:rsid w:val="00DF4A97"/>
    <w:rsid w:val="00E00CB9"/>
    <w:rsid w:val="00EA4355"/>
    <w:rsid w:val="00F358D5"/>
    <w:rsid w:val="00F540FF"/>
    <w:rsid w:val="00FE4995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38D"/>
  </w:style>
  <w:style w:type="paragraph" w:styleId="Heading1">
    <w:name w:val="heading 1"/>
    <w:basedOn w:val="Normal"/>
    <w:next w:val="Normal"/>
    <w:link w:val="Heading1Char"/>
    <w:uiPriority w:val="9"/>
    <w:qFormat/>
    <w:rsid w:val="005B53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3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3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3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3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53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53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3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53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22"/>
  </w:style>
  <w:style w:type="paragraph" w:styleId="Footer">
    <w:name w:val="footer"/>
    <w:basedOn w:val="Normal"/>
    <w:link w:val="FooterChar"/>
    <w:uiPriority w:val="99"/>
    <w:unhideWhenUsed/>
    <w:rsid w:val="00BC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22"/>
  </w:style>
  <w:style w:type="paragraph" w:customStyle="1" w:styleId="Normal1">
    <w:name w:val="Normal1"/>
    <w:rsid w:val="00BC0422"/>
    <w:pPr>
      <w:spacing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rsid w:val="00BC04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3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53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3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53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53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B53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B53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3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53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53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53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B53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3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3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B538D"/>
    <w:rPr>
      <w:b/>
      <w:bCs/>
      <w:spacing w:val="0"/>
    </w:rPr>
  </w:style>
  <w:style w:type="character" w:styleId="Emphasis">
    <w:name w:val="Emphasis"/>
    <w:uiPriority w:val="20"/>
    <w:qFormat/>
    <w:rsid w:val="005B538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B53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B538D"/>
  </w:style>
  <w:style w:type="paragraph" w:styleId="ListParagraph">
    <w:name w:val="List Paragraph"/>
    <w:basedOn w:val="Normal"/>
    <w:uiPriority w:val="34"/>
    <w:qFormat/>
    <w:rsid w:val="005B53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3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B53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3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3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B53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B538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B538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B538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B53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38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5110D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aystai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2524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Leadership Initiative</Company>
  <LinksUpToDate>false</LinksUpToDate>
  <CharactersWithSpaces>3099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Staires</dc:creator>
  <cp:keywords/>
  <cp:lastModifiedBy>Clay Staires</cp:lastModifiedBy>
  <cp:revision>2</cp:revision>
  <cp:lastPrinted>2017-08-30T20:50:00Z</cp:lastPrinted>
  <dcterms:created xsi:type="dcterms:W3CDTF">2017-09-13T18:02:00Z</dcterms:created>
  <dcterms:modified xsi:type="dcterms:W3CDTF">2017-09-13T18:02:00Z</dcterms:modified>
</cp:coreProperties>
</file>